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AD44D" w14:textId="21E97AD7" w:rsidR="00A46381" w:rsidRDefault="00A46381" w:rsidP="00A46381">
      <w:pPr>
        <w:jc w:val="left"/>
        <w:rPr>
          <w:rFonts w:asciiTheme="minorEastAsia" w:hAnsiTheme="minorEastAsia"/>
          <w:szCs w:val="21"/>
        </w:rPr>
      </w:pPr>
      <w:r w:rsidRPr="00D6593D">
        <w:rPr>
          <w:rFonts w:asciiTheme="minorEastAsia" w:hAnsiTheme="minorEastAsia" w:hint="eastAsia"/>
          <w:szCs w:val="21"/>
        </w:rPr>
        <w:t>様式第</w:t>
      </w:r>
      <w:r w:rsidR="00B66691" w:rsidRPr="00D6593D">
        <w:rPr>
          <w:rFonts w:asciiTheme="minorEastAsia" w:hAnsiTheme="minorEastAsia" w:hint="eastAsia"/>
          <w:szCs w:val="21"/>
        </w:rPr>
        <w:t>２</w:t>
      </w:r>
      <w:r w:rsidRPr="00D6593D">
        <w:rPr>
          <w:rFonts w:asciiTheme="minorEastAsia" w:hAnsiTheme="minorEastAsia" w:hint="eastAsia"/>
          <w:szCs w:val="21"/>
        </w:rPr>
        <w:t>号</w:t>
      </w:r>
      <w:r w:rsidR="00577217" w:rsidRPr="00D6593D">
        <w:rPr>
          <w:rFonts w:asciiTheme="minorEastAsia" w:hAnsiTheme="minorEastAsia" w:hint="eastAsia"/>
          <w:szCs w:val="21"/>
        </w:rPr>
        <w:t xml:space="preserve">　</w:t>
      </w:r>
    </w:p>
    <w:p w14:paraId="151A569C" w14:textId="77777777" w:rsidR="00D6593D" w:rsidRPr="00141099" w:rsidRDefault="00D6593D" w:rsidP="00A46381">
      <w:pPr>
        <w:jc w:val="left"/>
        <w:rPr>
          <w:rFonts w:asciiTheme="minorEastAsia" w:hAnsiTheme="minorEastAsia"/>
          <w:color w:val="000000" w:themeColor="text1"/>
          <w:szCs w:val="21"/>
        </w:rPr>
      </w:pPr>
    </w:p>
    <w:p w14:paraId="48051C23" w14:textId="4B2C7B3C" w:rsidR="00BA38AB" w:rsidRPr="00141099" w:rsidRDefault="00740245" w:rsidP="00BA38AB">
      <w:pPr>
        <w:jc w:val="right"/>
        <w:rPr>
          <w:rFonts w:asciiTheme="minorEastAsia" w:hAnsiTheme="minorEastAsia"/>
          <w:color w:val="000000" w:themeColor="text1"/>
          <w:szCs w:val="21"/>
        </w:rPr>
      </w:pPr>
      <w:r w:rsidRPr="00141099">
        <w:rPr>
          <w:rFonts w:asciiTheme="minorEastAsia" w:hAnsiTheme="minorEastAsia" w:hint="eastAsia"/>
          <w:color w:val="000000" w:themeColor="text1"/>
          <w:szCs w:val="21"/>
        </w:rPr>
        <w:t>令和　　年　　月　　日</w:t>
      </w:r>
    </w:p>
    <w:p w14:paraId="04808598" w14:textId="77777777" w:rsidR="00D6593D" w:rsidRPr="00141099" w:rsidRDefault="00D6593D" w:rsidP="00BA38AB">
      <w:pPr>
        <w:jc w:val="right"/>
        <w:rPr>
          <w:rFonts w:asciiTheme="minorEastAsia" w:hAnsiTheme="minorEastAsia"/>
          <w:color w:val="000000" w:themeColor="text1"/>
          <w:szCs w:val="21"/>
        </w:rPr>
      </w:pPr>
    </w:p>
    <w:p w14:paraId="567AE72E" w14:textId="2E79639B" w:rsidR="00BA38AB" w:rsidRPr="00141099" w:rsidRDefault="0047472C" w:rsidP="00BA38AB">
      <w:pPr>
        <w:rPr>
          <w:rFonts w:asciiTheme="minorEastAsia" w:hAnsiTheme="minorEastAsia"/>
          <w:color w:val="000000" w:themeColor="text1"/>
          <w:szCs w:val="21"/>
        </w:rPr>
      </w:pPr>
      <w:r w:rsidRPr="00141099">
        <w:rPr>
          <w:rFonts w:asciiTheme="minorEastAsia" w:hAnsiTheme="minorEastAsia" w:hint="eastAsia"/>
          <w:color w:val="000000" w:themeColor="text1"/>
          <w:szCs w:val="21"/>
        </w:rPr>
        <w:t>美咲町</w:t>
      </w:r>
      <w:r w:rsidR="007E74EC" w:rsidRPr="00141099">
        <w:rPr>
          <w:rFonts w:asciiTheme="minorEastAsia" w:hAnsiTheme="minorEastAsia" w:hint="eastAsia"/>
          <w:color w:val="000000" w:themeColor="text1"/>
          <w:szCs w:val="21"/>
        </w:rPr>
        <w:t>長　あて</w:t>
      </w:r>
    </w:p>
    <w:p w14:paraId="01EF0F59" w14:textId="77777777" w:rsidR="00D6593D" w:rsidRPr="00141099" w:rsidRDefault="00D6593D" w:rsidP="00BA38AB">
      <w:pPr>
        <w:rPr>
          <w:rFonts w:asciiTheme="minorEastAsia" w:hAnsiTheme="minorEastAsia"/>
          <w:color w:val="000000" w:themeColor="text1"/>
          <w:szCs w:val="21"/>
          <w:u w:val="single"/>
        </w:rPr>
      </w:pPr>
    </w:p>
    <w:p w14:paraId="4403A73A" w14:textId="77777777" w:rsidR="00BA38AB" w:rsidRPr="00141099" w:rsidRDefault="00BA38AB" w:rsidP="00BA38AB">
      <w:pPr>
        <w:rPr>
          <w:rFonts w:asciiTheme="minorEastAsia" w:hAnsiTheme="minorEastAsia"/>
          <w:color w:val="000000" w:themeColor="text1"/>
          <w:szCs w:val="21"/>
        </w:rPr>
      </w:pPr>
    </w:p>
    <w:p w14:paraId="578DF2F8" w14:textId="2E057FCF" w:rsidR="002266D9" w:rsidRPr="00141099" w:rsidRDefault="002266D9" w:rsidP="002266D9">
      <w:pPr>
        <w:rPr>
          <w:rFonts w:asciiTheme="minorEastAsia" w:hAnsiTheme="minorEastAsia"/>
          <w:color w:val="000000" w:themeColor="text1"/>
          <w:szCs w:val="21"/>
        </w:rPr>
      </w:pPr>
      <w:r w:rsidRPr="00141099">
        <w:rPr>
          <w:rFonts w:asciiTheme="minorEastAsia" w:hAnsiTheme="minorEastAsia" w:hint="eastAsia"/>
          <w:color w:val="000000" w:themeColor="text1"/>
          <w:szCs w:val="21"/>
        </w:rPr>
        <w:t xml:space="preserve">　　　　　　　　　　　　　　　</w:t>
      </w:r>
      <w:r w:rsidR="007E74EC" w:rsidRPr="00141099">
        <w:rPr>
          <w:rFonts w:asciiTheme="minorEastAsia" w:hAnsiTheme="minorEastAsia" w:hint="eastAsia"/>
          <w:color w:val="000000" w:themeColor="text1"/>
          <w:szCs w:val="21"/>
        </w:rPr>
        <w:t xml:space="preserve">　</w:t>
      </w:r>
      <w:r w:rsidRPr="00141099">
        <w:rPr>
          <w:rFonts w:asciiTheme="minorEastAsia" w:hAnsiTheme="minorEastAsia" w:hint="eastAsia"/>
          <w:color w:val="000000" w:themeColor="text1"/>
          <w:szCs w:val="21"/>
        </w:rPr>
        <w:t xml:space="preserve">　</w:t>
      </w:r>
      <w:r w:rsidR="00D6593D" w:rsidRPr="00141099">
        <w:rPr>
          <w:rFonts w:asciiTheme="minorEastAsia" w:hAnsiTheme="minorEastAsia" w:hint="eastAsia"/>
          <w:color w:val="000000" w:themeColor="text1"/>
          <w:szCs w:val="21"/>
        </w:rPr>
        <w:t xml:space="preserve">　　</w:t>
      </w:r>
      <w:r w:rsidRPr="00141099">
        <w:rPr>
          <w:rFonts w:asciiTheme="minorEastAsia" w:hAnsiTheme="minorEastAsia" w:hint="eastAsia"/>
          <w:color w:val="000000" w:themeColor="text1"/>
          <w:szCs w:val="21"/>
        </w:rPr>
        <w:t>所在地：</w:t>
      </w:r>
    </w:p>
    <w:p w14:paraId="7BAEFD11" w14:textId="2404EAAA" w:rsidR="002266D9" w:rsidRPr="00141099" w:rsidRDefault="002266D9" w:rsidP="002266D9">
      <w:pPr>
        <w:rPr>
          <w:rFonts w:asciiTheme="minorEastAsia" w:hAnsiTheme="minorEastAsia"/>
          <w:color w:val="000000" w:themeColor="text1"/>
          <w:szCs w:val="21"/>
          <w:lang w:eastAsia="zh-TW"/>
        </w:rPr>
      </w:pPr>
      <w:r w:rsidRPr="00141099">
        <w:rPr>
          <w:rFonts w:asciiTheme="minorEastAsia" w:hAnsiTheme="minorEastAsia" w:hint="eastAsia"/>
          <w:color w:val="000000" w:themeColor="text1"/>
          <w:szCs w:val="21"/>
        </w:rPr>
        <w:t xml:space="preserve">　　　　　　　　　　　　　　　　</w:t>
      </w:r>
      <w:r w:rsidR="007E74EC" w:rsidRPr="00141099">
        <w:rPr>
          <w:rFonts w:asciiTheme="minorEastAsia" w:hAnsiTheme="minorEastAsia" w:hint="eastAsia"/>
          <w:color w:val="000000" w:themeColor="text1"/>
          <w:szCs w:val="21"/>
        </w:rPr>
        <w:t xml:space="preserve">　</w:t>
      </w:r>
      <w:r w:rsidR="00D6593D" w:rsidRPr="00141099">
        <w:rPr>
          <w:rFonts w:asciiTheme="minorEastAsia" w:hAnsiTheme="minorEastAsia" w:hint="eastAsia"/>
          <w:color w:val="000000" w:themeColor="text1"/>
          <w:szCs w:val="21"/>
        </w:rPr>
        <w:t xml:space="preserve">　　</w:t>
      </w:r>
      <w:r w:rsidRPr="00141099">
        <w:rPr>
          <w:rFonts w:asciiTheme="minorEastAsia" w:hAnsiTheme="minorEastAsia" w:hint="eastAsia"/>
          <w:color w:val="000000" w:themeColor="text1"/>
          <w:szCs w:val="21"/>
          <w:lang w:eastAsia="zh-TW"/>
        </w:rPr>
        <w:t>企業名：</w:t>
      </w:r>
    </w:p>
    <w:p w14:paraId="032F6160" w14:textId="6BAB33A7" w:rsidR="00BA38AB" w:rsidRPr="00141099" w:rsidRDefault="002266D9" w:rsidP="002266D9">
      <w:pPr>
        <w:rPr>
          <w:rFonts w:asciiTheme="minorEastAsia" w:hAnsiTheme="minorEastAsia"/>
          <w:color w:val="000000" w:themeColor="text1"/>
          <w:szCs w:val="21"/>
          <w:lang w:eastAsia="zh-TW"/>
        </w:rPr>
      </w:pPr>
      <w:r w:rsidRPr="00141099">
        <w:rPr>
          <w:rFonts w:asciiTheme="minorEastAsia" w:hAnsiTheme="minorEastAsia" w:hint="eastAsia"/>
          <w:color w:val="000000" w:themeColor="text1"/>
          <w:szCs w:val="21"/>
          <w:lang w:eastAsia="zh-TW"/>
        </w:rPr>
        <w:t xml:space="preserve">　　　　　　　　　　　　　　　</w:t>
      </w:r>
      <w:r w:rsidR="007E74EC" w:rsidRPr="00141099">
        <w:rPr>
          <w:rFonts w:asciiTheme="minorEastAsia" w:hAnsiTheme="minorEastAsia" w:hint="eastAsia"/>
          <w:color w:val="000000" w:themeColor="text1"/>
          <w:szCs w:val="21"/>
        </w:rPr>
        <w:t xml:space="preserve">　</w:t>
      </w:r>
      <w:r w:rsidRPr="00141099">
        <w:rPr>
          <w:rFonts w:asciiTheme="minorEastAsia" w:hAnsiTheme="minorEastAsia" w:hint="eastAsia"/>
          <w:color w:val="000000" w:themeColor="text1"/>
          <w:szCs w:val="21"/>
          <w:lang w:eastAsia="zh-TW"/>
        </w:rPr>
        <w:t xml:space="preserve">　</w:t>
      </w:r>
      <w:r w:rsidR="00D6593D" w:rsidRPr="00141099">
        <w:rPr>
          <w:rFonts w:asciiTheme="minorEastAsia" w:hAnsiTheme="minorEastAsia" w:hint="eastAsia"/>
          <w:color w:val="000000" w:themeColor="text1"/>
          <w:szCs w:val="21"/>
        </w:rPr>
        <w:t xml:space="preserve">　　</w:t>
      </w:r>
      <w:r w:rsidRPr="00141099">
        <w:rPr>
          <w:rFonts w:asciiTheme="minorEastAsia" w:hAnsiTheme="minorEastAsia" w:hint="eastAsia"/>
          <w:color w:val="000000" w:themeColor="text1"/>
          <w:szCs w:val="21"/>
          <w:lang w:eastAsia="zh-TW"/>
        </w:rPr>
        <w:t>代表者名：　　　　　　　　　　　　　　　印</w:t>
      </w:r>
    </w:p>
    <w:p w14:paraId="4BB75E71" w14:textId="5191C5B3" w:rsidR="00BA38AB" w:rsidRPr="00141099" w:rsidRDefault="00BA38AB" w:rsidP="00BA38AB">
      <w:pPr>
        <w:rPr>
          <w:rFonts w:asciiTheme="minorEastAsia" w:eastAsia="PMingLiU" w:hAnsiTheme="minorEastAsia"/>
          <w:color w:val="000000" w:themeColor="text1"/>
          <w:szCs w:val="21"/>
          <w:lang w:eastAsia="zh-TW"/>
        </w:rPr>
      </w:pPr>
    </w:p>
    <w:p w14:paraId="605A47AE" w14:textId="77777777" w:rsidR="00D6593D" w:rsidRPr="00141099" w:rsidRDefault="00D6593D" w:rsidP="00BA38AB">
      <w:pPr>
        <w:rPr>
          <w:rFonts w:asciiTheme="minorEastAsia" w:eastAsia="PMingLiU" w:hAnsiTheme="minorEastAsia"/>
          <w:color w:val="000000" w:themeColor="text1"/>
          <w:szCs w:val="21"/>
          <w:lang w:eastAsia="zh-TW"/>
        </w:rPr>
      </w:pPr>
    </w:p>
    <w:p w14:paraId="54AEE23A" w14:textId="77777777" w:rsidR="00BA38AB" w:rsidRPr="00141099" w:rsidRDefault="00B56214" w:rsidP="00B56214">
      <w:pPr>
        <w:jc w:val="center"/>
        <w:rPr>
          <w:rFonts w:asciiTheme="minorEastAsia" w:hAnsiTheme="minorEastAsia"/>
          <w:color w:val="000000" w:themeColor="text1"/>
          <w:szCs w:val="21"/>
        </w:rPr>
      </w:pPr>
      <w:r w:rsidRPr="00141099">
        <w:rPr>
          <w:rFonts w:asciiTheme="minorEastAsia" w:hAnsiTheme="minorEastAsia" w:hint="eastAsia"/>
          <w:color w:val="000000" w:themeColor="text1"/>
          <w:szCs w:val="21"/>
        </w:rPr>
        <w:t>参加資格に関する申立書</w:t>
      </w:r>
    </w:p>
    <w:p w14:paraId="5429BF5C" w14:textId="77777777" w:rsidR="00B56214" w:rsidRPr="00141099" w:rsidRDefault="00B56214" w:rsidP="00BA38AB">
      <w:pPr>
        <w:rPr>
          <w:rFonts w:asciiTheme="minorEastAsia" w:hAnsiTheme="minorEastAsia"/>
          <w:color w:val="000000" w:themeColor="text1"/>
          <w:szCs w:val="21"/>
        </w:rPr>
      </w:pPr>
    </w:p>
    <w:p w14:paraId="609F02AA" w14:textId="77777777" w:rsidR="00BA38AB" w:rsidRPr="00141099" w:rsidRDefault="00BA38AB" w:rsidP="00BA38AB">
      <w:pPr>
        <w:rPr>
          <w:rFonts w:asciiTheme="minorEastAsia" w:hAnsiTheme="minorEastAsia"/>
          <w:color w:val="000000" w:themeColor="text1"/>
          <w:szCs w:val="21"/>
        </w:rPr>
      </w:pPr>
    </w:p>
    <w:p w14:paraId="4F361038" w14:textId="7B0185BC" w:rsidR="00BA38AB" w:rsidRPr="00141099" w:rsidRDefault="00BA38AB" w:rsidP="00BA38AB">
      <w:pPr>
        <w:rPr>
          <w:rFonts w:asciiTheme="minorEastAsia" w:hAnsiTheme="minorEastAsia"/>
          <w:color w:val="000000" w:themeColor="text1"/>
          <w:szCs w:val="21"/>
        </w:rPr>
      </w:pPr>
      <w:r w:rsidRPr="00141099">
        <w:rPr>
          <w:rFonts w:asciiTheme="minorEastAsia" w:hAnsiTheme="minorEastAsia" w:hint="eastAsia"/>
          <w:color w:val="000000" w:themeColor="text1"/>
          <w:szCs w:val="21"/>
        </w:rPr>
        <w:t xml:space="preserve">　当社は、</w:t>
      </w:r>
      <w:r w:rsidR="007671A8" w:rsidRPr="00141099">
        <w:rPr>
          <w:rFonts w:asciiTheme="minorEastAsia" w:hAnsiTheme="minorEastAsia" w:hint="eastAsia"/>
          <w:color w:val="000000" w:themeColor="text1"/>
          <w:szCs w:val="21"/>
        </w:rPr>
        <w:t>「</w:t>
      </w:r>
      <w:r w:rsidR="0047472C" w:rsidRPr="00141099">
        <w:rPr>
          <w:rFonts w:asciiTheme="minorEastAsia" w:hAnsiTheme="minorEastAsia" w:hint="eastAsia"/>
          <w:color w:val="000000" w:themeColor="text1"/>
          <w:szCs w:val="21"/>
        </w:rPr>
        <w:t>美咲町</w:t>
      </w:r>
      <w:r w:rsidR="002266D9" w:rsidRPr="00141099">
        <w:rPr>
          <w:rFonts w:asciiTheme="minorEastAsia" w:hAnsiTheme="minorEastAsia" w:hint="eastAsia"/>
          <w:color w:val="000000" w:themeColor="text1"/>
          <w:szCs w:val="21"/>
        </w:rPr>
        <w:t>ホームページリニューアル業務</w:t>
      </w:r>
      <w:r w:rsidR="007671A8" w:rsidRPr="00141099">
        <w:rPr>
          <w:rFonts w:asciiTheme="minorEastAsia" w:hAnsiTheme="minorEastAsia" w:hint="eastAsia"/>
          <w:color w:val="000000" w:themeColor="text1"/>
          <w:szCs w:val="21"/>
        </w:rPr>
        <w:t>」の</w:t>
      </w:r>
      <w:r w:rsidRPr="00141099">
        <w:rPr>
          <w:rFonts w:asciiTheme="minorEastAsia" w:hAnsiTheme="minorEastAsia" w:hint="eastAsia"/>
          <w:color w:val="000000" w:themeColor="text1"/>
          <w:szCs w:val="21"/>
        </w:rPr>
        <w:t>公募型プロポーザル</w:t>
      </w:r>
      <w:r w:rsidR="00B56214" w:rsidRPr="00141099">
        <w:rPr>
          <w:rFonts w:asciiTheme="minorEastAsia" w:hAnsiTheme="minorEastAsia" w:hint="eastAsia"/>
          <w:color w:val="000000" w:themeColor="text1"/>
          <w:szCs w:val="21"/>
        </w:rPr>
        <w:t>に参加するに当たり、下記のとおり</w:t>
      </w:r>
      <w:r w:rsidRPr="00141099">
        <w:rPr>
          <w:rFonts w:asciiTheme="minorEastAsia" w:hAnsiTheme="minorEastAsia" w:hint="eastAsia"/>
          <w:color w:val="000000" w:themeColor="text1"/>
          <w:szCs w:val="21"/>
        </w:rPr>
        <w:t>参加資格を有</w:t>
      </w:r>
      <w:r w:rsidR="00B56214" w:rsidRPr="00141099">
        <w:rPr>
          <w:rFonts w:asciiTheme="minorEastAsia" w:hAnsiTheme="minorEastAsia" w:hint="eastAsia"/>
          <w:color w:val="000000" w:themeColor="text1"/>
          <w:szCs w:val="21"/>
        </w:rPr>
        <w:t>することを申し立てます</w:t>
      </w:r>
      <w:r w:rsidRPr="00141099">
        <w:rPr>
          <w:rFonts w:asciiTheme="minorEastAsia" w:hAnsiTheme="minorEastAsia" w:hint="eastAsia"/>
          <w:color w:val="000000" w:themeColor="text1"/>
          <w:szCs w:val="21"/>
        </w:rPr>
        <w:t>。</w:t>
      </w:r>
    </w:p>
    <w:p w14:paraId="681913BA" w14:textId="77777777" w:rsidR="00BA38AB" w:rsidRPr="00141099" w:rsidRDefault="00BA38AB" w:rsidP="00BA38AB">
      <w:pPr>
        <w:rPr>
          <w:rFonts w:asciiTheme="minorEastAsia" w:hAnsiTheme="minorEastAsia"/>
          <w:color w:val="000000" w:themeColor="text1"/>
          <w:szCs w:val="21"/>
        </w:rPr>
      </w:pPr>
    </w:p>
    <w:p w14:paraId="2516A92E" w14:textId="77777777" w:rsidR="00B56214" w:rsidRPr="00141099" w:rsidRDefault="00B56214" w:rsidP="00B56214">
      <w:pPr>
        <w:pStyle w:val="ac"/>
        <w:rPr>
          <w:color w:val="000000" w:themeColor="text1"/>
          <w:sz w:val="21"/>
          <w:szCs w:val="21"/>
        </w:rPr>
      </w:pPr>
      <w:r w:rsidRPr="00141099">
        <w:rPr>
          <w:rFonts w:hint="eastAsia"/>
          <w:color w:val="000000" w:themeColor="text1"/>
          <w:sz w:val="21"/>
          <w:szCs w:val="21"/>
        </w:rPr>
        <w:t>記</w:t>
      </w:r>
    </w:p>
    <w:p w14:paraId="7164FEAF" w14:textId="77777777" w:rsidR="00B56214" w:rsidRPr="00141099" w:rsidRDefault="00B56214" w:rsidP="00B56214">
      <w:pPr>
        <w:rPr>
          <w:color w:val="000000" w:themeColor="text1"/>
          <w:szCs w:val="21"/>
        </w:rPr>
      </w:pPr>
    </w:p>
    <w:p w14:paraId="059D9BBA" w14:textId="77777777" w:rsidR="007E74EC" w:rsidRPr="00141099" w:rsidRDefault="007E74EC" w:rsidP="007E74EC">
      <w:pPr>
        <w:rPr>
          <w:rFonts w:ascii="ＭＳ 明朝" w:eastAsia="ＭＳ 明朝" w:hAnsi="ＭＳ 明朝"/>
          <w:color w:val="000000" w:themeColor="text1"/>
          <w:szCs w:val="21"/>
        </w:rPr>
      </w:pPr>
      <w:r w:rsidRPr="00141099">
        <w:rPr>
          <w:rFonts w:ascii="ＭＳ 明朝" w:eastAsia="ＭＳ 明朝" w:hAnsi="ＭＳ 明朝"/>
          <w:color w:val="000000" w:themeColor="text1"/>
          <w:szCs w:val="21"/>
        </w:rPr>
        <w:t>（</w:t>
      </w:r>
      <w:r w:rsidRPr="00141099">
        <w:rPr>
          <w:rFonts w:ascii="ＭＳ 明朝" w:eastAsia="ＭＳ 明朝" w:hAnsi="ＭＳ 明朝" w:hint="eastAsia"/>
          <w:color w:val="000000" w:themeColor="text1"/>
          <w:szCs w:val="21"/>
        </w:rPr>
        <w:t>１</w:t>
      </w:r>
      <w:r w:rsidRPr="00141099">
        <w:rPr>
          <w:rFonts w:ascii="ＭＳ 明朝" w:eastAsia="ＭＳ 明朝" w:hAnsi="ＭＳ 明朝"/>
          <w:color w:val="000000" w:themeColor="text1"/>
          <w:szCs w:val="21"/>
        </w:rPr>
        <w:t>）</w:t>
      </w:r>
      <w:r w:rsidRPr="00141099">
        <w:rPr>
          <w:rFonts w:ascii="ＭＳ 明朝" w:eastAsia="ＭＳ 明朝" w:hAnsi="ＭＳ 明朝" w:hint="eastAsia"/>
          <w:color w:val="000000" w:themeColor="text1"/>
          <w:szCs w:val="21"/>
        </w:rPr>
        <w:t>美咲町物品等調達業者競争入札参加資格要領（平成２２年美咲町告示第４７号）に規定す</w:t>
      </w:r>
    </w:p>
    <w:p w14:paraId="22CB1080" w14:textId="4FEC38B9" w:rsidR="004761D8" w:rsidRPr="00141099" w:rsidRDefault="007E74EC" w:rsidP="004761D8">
      <w:pPr>
        <w:ind w:firstLineChars="200" w:firstLine="420"/>
        <w:rPr>
          <w:rFonts w:ascii="ＭＳ 明朝" w:eastAsia="ＭＳ 明朝" w:hAnsi="ＭＳ 明朝"/>
          <w:color w:val="000000" w:themeColor="text1"/>
        </w:rPr>
      </w:pPr>
      <w:r w:rsidRPr="00141099">
        <w:rPr>
          <w:rFonts w:ascii="ＭＳ 明朝" w:eastAsia="ＭＳ 明朝" w:hAnsi="ＭＳ 明朝" w:hint="eastAsia"/>
          <w:color w:val="000000" w:themeColor="text1"/>
          <w:szCs w:val="21"/>
        </w:rPr>
        <w:t>る入札参加資格者であり、営業品目分類表中</w:t>
      </w:r>
      <w:r w:rsidRPr="00141099">
        <w:rPr>
          <w:rFonts w:ascii="ＭＳ 明朝" w:eastAsia="ＭＳ 明朝" w:hAnsi="ＭＳ 明朝"/>
          <w:color w:val="000000" w:themeColor="text1"/>
          <w:szCs w:val="21"/>
        </w:rPr>
        <w:t>「</w:t>
      </w:r>
      <w:r w:rsidR="009F5841" w:rsidRPr="00141099">
        <w:rPr>
          <w:rFonts w:ascii="ＭＳ 明朝" w:eastAsia="ＭＳ 明朝" w:hAnsi="ＭＳ 明朝" w:hint="eastAsia"/>
          <w:color w:val="000000" w:themeColor="text1"/>
          <w:szCs w:val="21"/>
        </w:rPr>
        <w:t>業種分類：情報・企画」</w:t>
      </w:r>
      <w:r w:rsidR="004761D8" w:rsidRPr="00141099">
        <w:rPr>
          <w:rFonts w:ascii="ＭＳ 明朝" w:eastAsia="ＭＳ 明朝" w:hAnsi="ＭＳ 明朝" w:hint="eastAsia"/>
          <w:color w:val="000000" w:themeColor="text1"/>
        </w:rPr>
        <w:t>で、参加表明書提出</w:t>
      </w:r>
    </w:p>
    <w:p w14:paraId="7662E6A6" w14:textId="77777777" w:rsidR="00AE175E" w:rsidRDefault="00A074D1" w:rsidP="004761D8">
      <w:pPr>
        <w:ind w:firstLineChars="200" w:firstLine="420"/>
        <w:rPr>
          <w:rFonts w:ascii="ＭＳ 明朝" w:eastAsia="ＭＳ 明朝" w:hAnsi="ＭＳ 明朝" w:cs="Times New Roman"/>
          <w:color w:val="000000" w:themeColor="text1"/>
        </w:rPr>
      </w:pPr>
      <w:r w:rsidRPr="00141099">
        <w:rPr>
          <w:rFonts w:ascii="ＭＳ 明朝" w:eastAsia="ＭＳ 明朝" w:hAnsi="ＭＳ 明朝" w:hint="eastAsia"/>
          <w:color w:val="000000" w:themeColor="text1"/>
        </w:rPr>
        <w:t>期</w:t>
      </w:r>
      <w:r w:rsidR="004761D8" w:rsidRPr="00141099">
        <w:rPr>
          <w:rFonts w:ascii="ＭＳ 明朝" w:eastAsia="ＭＳ 明朝" w:hAnsi="ＭＳ 明朝" w:hint="eastAsia"/>
          <w:color w:val="000000" w:themeColor="text1"/>
        </w:rPr>
        <w:t>限</w:t>
      </w:r>
      <w:r w:rsidR="002A64FC" w:rsidRPr="00141099">
        <w:rPr>
          <w:rFonts w:ascii="ＭＳ 明朝" w:eastAsia="ＭＳ 明朝" w:hAnsi="ＭＳ 明朝" w:cs="Times New Roman" w:hint="eastAsia"/>
          <w:color w:val="000000" w:themeColor="text1"/>
        </w:rPr>
        <w:t>の</w:t>
      </w:r>
      <w:r w:rsidR="00AE175E">
        <w:rPr>
          <w:rFonts w:ascii="ＭＳ 明朝" w:eastAsia="ＭＳ 明朝" w:hAnsi="ＭＳ 明朝" w:cs="Times New Roman" w:hint="eastAsia"/>
          <w:color w:val="000000" w:themeColor="text1"/>
        </w:rPr>
        <w:t>令和７年</w:t>
      </w:r>
      <w:r w:rsidR="002A64FC" w:rsidRPr="00141099">
        <w:rPr>
          <w:rFonts w:ascii="ＭＳ 明朝" w:eastAsia="ＭＳ 明朝" w:hAnsi="ＭＳ 明朝" w:cs="Times New Roman" w:hint="eastAsia"/>
          <w:color w:val="000000" w:themeColor="text1"/>
        </w:rPr>
        <w:t>７月１７日（木）までに</w:t>
      </w:r>
      <w:r w:rsidR="002A64FC" w:rsidRPr="00141099">
        <w:rPr>
          <w:rFonts w:ascii="ＭＳ 明朝" w:eastAsia="ＭＳ 明朝" w:hAnsi="ＭＳ 明朝" w:cs="Times New Roman"/>
          <w:color w:val="000000" w:themeColor="text1"/>
        </w:rPr>
        <w:t>登録</w:t>
      </w:r>
      <w:r w:rsidR="002A64FC" w:rsidRPr="00141099">
        <w:rPr>
          <w:rFonts w:ascii="ＭＳ 明朝" w:eastAsia="ＭＳ 明朝" w:hAnsi="ＭＳ 明朝" w:cs="Times New Roman" w:hint="eastAsia"/>
          <w:color w:val="000000" w:themeColor="text1"/>
        </w:rPr>
        <w:t>を受けており、</w:t>
      </w:r>
      <w:r w:rsidR="00286F44" w:rsidRPr="00141099">
        <w:rPr>
          <w:rFonts w:ascii="ＭＳ 明朝" w:eastAsia="ＭＳ 明朝" w:hAnsi="ＭＳ 明朝" w:hint="eastAsia"/>
          <w:color w:val="000000" w:themeColor="text1"/>
        </w:rPr>
        <w:t>平成２７年度以降、</w:t>
      </w:r>
      <w:r w:rsidR="002A64FC" w:rsidRPr="00141099">
        <w:rPr>
          <w:rFonts w:ascii="ＭＳ 明朝" w:eastAsia="ＭＳ 明朝" w:hAnsi="ＭＳ 明朝" w:cs="Times New Roman" w:hint="eastAsia"/>
          <w:color w:val="000000" w:themeColor="text1"/>
        </w:rPr>
        <w:t>官公庁、</w:t>
      </w:r>
      <w:r w:rsidR="00727A31" w:rsidRPr="00141099">
        <w:rPr>
          <w:rFonts w:ascii="ＭＳ 明朝" w:eastAsia="ＭＳ 明朝" w:hAnsi="ＭＳ 明朝" w:cs="Times New Roman" w:hint="eastAsia"/>
          <w:color w:val="000000" w:themeColor="text1"/>
        </w:rPr>
        <w:t>国</w:t>
      </w:r>
    </w:p>
    <w:p w14:paraId="6344BB0A" w14:textId="4B37648B" w:rsidR="004761D8" w:rsidRPr="00141099" w:rsidRDefault="00727A31" w:rsidP="004761D8">
      <w:pPr>
        <w:ind w:firstLineChars="200" w:firstLine="420"/>
        <w:rPr>
          <w:rFonts w:ascii="ＭＳ 明朝" w:eastAsia="ＭＳ 明朝" w:hAnsi="ＭＳ 明朝"/>
          <w:color w:val="000000" w:themeColor="text1"/>
        </w:rPr>
      </w:pPr>
      <w:r w:rsidRPr="00141099">
        <w:rPr>
          <w:rFonts w:ascii="ＭＳ 明朝" w:eastAsia="ＭＳ 明朝" w:hAnsi="ＭＳ 明朝" w:cs="Times New Roman" w:hint="eastAsia"/>
          <w:color w:val="000000" w:themeColor="text1"/>
        </w:rPr>
        <w:t>立学校、公立学校、</w:t>
      </w:r>
      <w:r w:rsidR="004761D8" w:rsidRPr="00141099">
        <w:rPr>
          <w:rFonts w:ascii="ＭＳ 明朝" w:eastAsia="ＭＳ 明朝" w:hAnsi="ＭＳ 明朝" w:hint="eastAsia"/>
          <w:color w:val="000000" w:themeColor="text1"/>
        </w:rPr>
        <w:t>学校法</w:t>
      </w:r>
      <w:bookmarkStart w:id="0" w:name="_GoBack"/>
      <w:bookmarkEnd w:id="0"/>
      <w:r w:rsidR="004761D8" w:rsidRPr="00141099">
        <w:rPr>
          <w:rFonts w:ascii="ＭＳ 明朝" w:eastAsia="ＭＳ 明朝" w:hAnsi="ＭＳ 明朝" w:hint="eastAsia"/>
          <w:color w:val="000000" w:themeColor="text1"/>
        </w:rPr>
        <w:t>人のホームページ構築実績があること。</w:t>
      </w:r>
    </w:p>
    <w:p w14:paraId="54261AA0" w14:textId="077C3F24" w:rsidR="00A074D1" w:rsidRPr="00141099" w:rsidRDefault="007E74EC" w:rsidP="004761D8">
      <w:pPr>
        <w:rPr>
          <w:rFonts w:ascii="ＭＳ 明朝" w:eastAsia="ＭＳ 明朝" w:hAnsi="ＭＳ 明朝"/>
          <w:color w:val="000000" w:themeColor="text1"/>
          <w:szCs w:val="21"/>
        </w:rPr>
      </w:pPr>
      <w:r w:rsidRPr="00141099">
        <w:rPr>
          <w:rFonts w:ascii="ＭＳ 明朝" w:eastAsia="ＭＳ 明朝" w:hAnsi="ＭＳ 明朝"/>
          <w:color w:val="000000" w:themeColor="text1"/>
          <w:szCs w:val="21"/>
        </w:rPr>
        <w:t>（</w:t>
      </w:r>
      <w:r w:rsidRPr="00141099">
        <w:rPr>
          <w:rFonts w:ascii="ＭＳ 明朝" w:eastAsia="ＭＳ 明朝" w:hAnsi="ＭＳ 明朝" w:hint="eastAsia"/>
          <w:color w:val="000000" w:themeColor="text1"/>
          <w:szCs w:val="21"/>
        </w:rPr>
        <w:t>２</w:t>
      </w:r>
      <w:r w:rsidRPr="00141099">
        <w:rPr>
          <w:rFonts w:ascii="ＭＳ 明朝" w:eastAsia="ＭＳ 明朝" w:hAnsi="ＭＳ 明朝"/>
          <w:color w:val="000000" w:themeColor="text1"/>
          <w:szCs w:val="21"/>
        </w:rPr>
        <w:t>） 地方自治法施行令（昭和</w:t>
      </w:r>
      <w:r w:rsidR="00A074D1" w:rsidRPr="00141099">
        <w:rPr>
          <w:rFonts w:ascii="ＭＳ 明朝" w:eastAsia="ＭＳ 明朝" w:hAnsi="ＭＳ 明朝" w:hint="eastAsia"/>
          <w:color w:val="000000" w:themeColor="text1"/>
          <w:szCs w:val="21"/>
        </w:rPr>
        <w:t>２２</w:t>
      </w:r>
      <w:r w:rsidRPr="00141099">
        <w:rPr>
          <w:rFonts w:ascii="ＭＳ 明朝" w:eastAsia="ＭＳ 明朝" w:hAnsi="ＭＳ 明朝"/>
          <w:color w:val="000000" w:themeColor="text1"/>
          <w:szCs w:val="21"/>
        </w:rPr>
        <w:t>年政令第</w:t>
      </w:r>
      <w:r w:rsidR="00A074D1" w:rsidRPr="00141099">
        <w:rPr>
          <w:rFonts w:ascii="ＭＳ 明朝" w:eastAsia="ＭＳ 明朝" w:hAnsi="ＭＳ 明朝" w:hint="eastAsia"/>
          <w:color w:val="000000" w:themeColor="text1"/>
          <w:szCs w:val="21"/>
        </w:rPr>
        <w:t>１６</w:t>
      </w:r>
      <w:r w:rsidRPr="00141099">
        <w:rPr>
          <w:rFonts w:ascii="ＭＳ 明朝" w:eastAsia="ＭＳ 明朝" w:hAnsi="ＭＳ 明朝"/>
          <w:color w:val="000000" w:themeColor="text1"/>
          <w:szCs w:val="21"/>
        </w:rPr>
        <w:t>号）第</w:t>
      </w:r>
      <w:r w:rsidR="00A074D1" w:rsidRPr="00141099">
        <w:rPr>
          <w:rFonts w:ascii="ＭＳ 明朝" w:eastAsia="ＭＳ 明朝" w:hAnsi="ＭＳ 明朝" w:hint="eastAsia"/>
          <w:color w:val="000000" w:themeColor="text1"/>
          <w:szCs w:val="21"/>
        </w:rPr>
        <w:t>１６７</w:t>
      </w:r>
      <w:r w:rsidRPr="00141099">
        <w:rPr>
          <w:rFonts w:ascii="ＭＳ 明朝" w:eastAsia="ＭＳ 明朝" w:hAnsi="ＭＳ 明朝"/>
          <w:color w:val="000000" w:themeColor="text1"/>
          <w:szCs w:val="21"/>
        </w:rPr>
        <w:t>条の</w:t>
      </w:r>
      <w:r w:rsidR="00A074D1" w:rsidRPr="00141099">
        <w:rPr>
          <w:rFonts w:ascii="ＭＳ 明朝" w:eastAsia="ＭＳ 明朝" w:hAnsi="ＭＳ 明朝" w:hint="eastAsia"/>
          <w:color w:val="000000" w:themeColor="text1"/>
          <w:szCs w:val="21"/>
        </w:rPr>
        <w:t>４</w:t>
      </w:r>
      <w:r w:rsidRPr="00141099">
        <w:rPr>
          <w:rFonts w:ascii="ＭＳ 明朝" w:eastAsia="ＭＳ 明朝" w:hAnsi="ＭＳ 明朝"/>
          <w:color w:val="000000" w:themeColor="text1"/>
          <w:szCs w:val="21"/>
        </w:rPr>
        <w:t>第</w:t>
      </w:r>
      <w:r w:rsidR="00A074D1" w:rsidRPr="00141099">
        <w:rPr>
          <w:rFonts w:ascii="ＭＳ 明朝" w:eastAsia="ＭＳ 明朝" w:hAnsi="ＭＳ 明朝" w:hint="eastAsia"/>
          <w:color w:val="000000" w:themeColor="text1"/>
          <w:szCs w:val="21"/>
        </w:rPr>
        <w:t>１</w:t>
      </w:r>
      <w:r w:rsidRPr="00141099">
        <w:rPr>
          <w:rFonts w:ascii="ＭＳ 明朝" w:eastAsia="ＭＳ 明朝" w:hAnsi="ＭＳ 明朝"/>
          <w:color w:val="000000" w:themeColor="text1"/>
          <w:szCs w:val="21"/>
        </w:rPr>
        <w:t>項に規定する者に該当</w:t>
      </w:r>
    </w:p>
    <w:p w14:paraId="7ADFEB0C" w14:textId="49902DFA" w:rsidR="007E74EC" w:rsidRPr="00141099" w:rsidRDefault="00A074D1" w:rsidP="00A074D1">
      <w:pPr>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　　</w:t>
      </w:r>
      <w:r w:rsidR="007E74EC" w:rsidRPr="00141099">
        <w:rPr>
          <w:rFonts w:ascii="ＭＳ 明朝" w:eastAsia="ＭＳ 明朝" w:hAnsi="ＭＳ 明朝"/>
          <w:color w:val="000000" w:themeColor="text1"/>
          <w:szCs w:val="21"/>
        </w:rPr>
        <w:t>しない</w:t>
      </w:r>
      <w:r w:rsidR="007E74EC" w:rsidRPr="00141099">
        <w:rPr>
          <w:rFonts w:ascii="ＭＳ 明朝" w:eastAsia="ＭＳ 明朝" w:hAnsi="ＭＳ 明朝" w:hint="eastAsia"/>
          <w:color w:val="000000" w:themeColor="text1"/>
          <w:szCs w:val="21"/>
        </w:rPr>
        <w:t>こと。</w:t>
      </w:r>
    </w:p>
    <w:p w14:paraId="7B492BA2" w14:textId="01392AB9" w:rsidR="007E74EC" w:rsidRPr="00141099" w:rsidRDefault="007E74EC" w:rsidP="007E74EC">
      <w:pPr>
        <w:rPr>
          <w:rFonts w:ascii="ＭＳ 明朝" w:eastAsia="ＭＳ 明朝" w:hAnsi="ＭＳ 明朝"/>
          <w:color w:val="000000" w:themeColor="text1"/>
          <w:szCs w:val="21"/>
        </w:rPr>
      </w:pPr>
      <w:r w:rsidRPr="00141099">
        <w:rPr>
          <w:rFonts w:ascii="ＭＳ 明朝" w:eastAsia="ＭＳ 明朝" w:hAnsi="ＭＳ 明朝"/>
          <w:color w:val="000000" w:themeColor="text1"/>
          <w:szCs w:val="21"/>
        </w:rPr>
        <w:t>（</w:t>
      </w:r>
      <w:r w:rsidRPr="00141099">
        <w:rPr>
          <w:rFonts w:ascii="ＭＳ 明朝" w:eastAsia="ＭＳ 明朝" w:hAnsi="ＭＳ 明朝" w:hint="eastAsia"/>
          <w:color w:val="000000" w:themeColor="text1"/>
          <w:szCs w:val="21"/>
        </w:rPr>
        <w:t>３</w:t>
      </w:r>
      <w:r w:rsidRPr="00141099">
        <w:rPr>
          <w:rFonts w:ascii="ＭＳ 明朝" w:eastAsia="ＭＳ 明朝" w:hAnsi="ＭＳ 明朝"/>
          <w:color w:val="000000" w:themeColor="text1"/>
          <w:szCs w:val="21"/>
        </w:rPr>
        <w:t xml:space="preserve">） </w:t>
      </w:r>
      <w:r w:rsidR="00A074D1" w:rsidRPr="00141099">
        <w:rPr>
          <w:rFonts w:ascii="ＭＳ 明朝" w:eastAsia="ＭＳ 明朝" w:hAnsi="ＭＳ 明朝" w:hint="eastAsia"/>
          <w:color w:val="000000" w:themeColor="text1"/>
          <w:szCs w:val="21"/>
        </w:rPr>
        <w:t>本</w:t>
      </w:r>
      <w:r w:rsidRPr="00141099">
        <w:rPr>
          <w:rFonts w:ascii="ＭＳ 明朝" w:eastAsia="ＭＳ 明朝" w:hAnsi="ＭＳ 明朝"/>
          <w:color w:val="000000" w:themeColor="text1"/>
          <w:szCs w:val="21"/>
        </w:rPr>
        <w:t xml:space="preserve">町から指名停止を現に受けていないこと。 </w:t>
      </w:r>
    </w:p>
    <w:p w14:paraId="411BE4DB" w14:textId="77777777" w:rsidR="007E74EC" w:rsidRPr="00141099" w:rsidRDefault="007E74EC" w:rsidP="007E74EC">
      <w:pPr>
        <w:rPr>
          <w:rFonts w:ascii="ＭＳ 明朝" w:eastAsia="ＭＳ 明朝" w:hAnsi="ＭＳ 明朝"/>
          <w:color w:val="000000" w:themeColor="text1"/>
          <w:szCs w:val="21"/>
        </w:rPr>
      </w:pPr>
      <w:r w:rsidRPr="00141099">
        <w:rPr>
          <w:rFonts w:ascii="ＭＳ 明朝" w:eastAsia="ＭＳ 明朝" w:hAnsi="ＭＳ 明朝"/>
          <w:color w:val="000000" w:themeColor="text1"/>
          <w:szCs w:val="21"/>
        </w:rPr>
        <w:t>（</w:t>
      </w:r>
      <w:r w:rsidRPr="00141099">
        <w:rPr>
          <w:rFonts w:ascii="ＭＳ 明朝" w:eastAsia="ＭＳ 明朝" w:hAnsi="ＭＳ 明朝" w:hint="eastAsia"/>
          <w:color w:val="000000" w:themeColor="text1"/>
          <w:szCs w:val="21"/>
        </w:rPr>
        <w:t>４</w:t>
      </w:r>
      <w:r w:rsidRPr="00141099">
        <w:rPr>
          <w:rFonts w:ascii="ＭＳ 明朝" w:eastAsia="ＭＳ 明朝" w:hAnsi="ＭＳ 明朝"/>
          <w:color w:val="000000" w:themeColor="text1"/>
          <w:szCs w:val="21"/>
        </w:rPr>
        <w:t>） 直近の国税（所得税、消費税及び地方消費税）、本店所在地の都道府県税（法人都道府県</w:t>
      </w:r>
    </w:p>
    <w:p w14:paraId="66277AE6"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color w:val="000000" w:themeColor="text1"/>
          <w:szCs w:val="21"/>
        </w:rPr>
        <w:t xml:space="preserve">民税、事業税及び不動産取得税）及び市区町村税（法人市町民税、固定資産税及び都市計画 </w:t>
      </w:r>
    </w:p>
    <w:p w14:paraId="13A2C57D"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color w:val="000000" w:themeColor="text1"/>
          <w:szCs w:val="21"/>
        </w:rPr>
        <w:t xml:space="preserve">税）を滞納していないこと。 </w:t>
      </w:r>
    </w:p>
    <w:p w14:paraId="667F1085" w14:textId="23865EAD" w:rsidR="007E74EC" w:rsidRPr="00141099" w:rsidRDefault="007E74EC" w:rsidP="007E74EC">
      <w:pPr>
        <w:ind w:left="420" w:hangingChars="200" w:hanging="420"/>
        <w:rPr>
          <w:rFonts w:ascii="ＭＳ 明朝" w:eastAsia="ＭＳ 明朝" w:hAnsi="ＭＳ 明朝"/>
          <w:color w:val="000000" w:themeColor="text1"/>
          <w:szCs w:val="21"/>
        </w:rPr>
      </w:pPr>
      <w:r w:rsidRPr="00141099">
        <w:rPr>
          <w:rFonts w:ascii="ＭＳ 明朝" w:eastAsia="ＭＳ 明朝" w:hAnsi="ＭＳ 明朝"/>
          <w:color w:val="000000" w:themeColor="text1"/>
          <w:szCs w:val="21"/>
        </w:rPr>
        <w:t>（</w:t>
      </w:r>
      <w:r w:rsidRPr="00141099">
        <w:rPr>
          <w:rFonts w:ascii="ＭＳ 明朝" w:eastAsia="ＭＳ 明朝" w:hAnsi="ＭＳ 明朝" w:hint="eastAsia"/>
          <w:color w:val="000000" w:themeColor="text1"/>
          <w:szCs w:val="21"/>
        </w:rPr>
        <w:t>５</w:t>
      </w:r>
      <w:r w:rsidRPr="00141099">
        <w:rPr>
          <w:rFonts w:ascii="ＭＳ 明朝" w:eastAsia="ＭＳ 明朝" w:hAnsi="ＭＳ 明朝"/>
          <w:color w:val="000000" w:themeColor="text1"/>
          <w:szCs w:val="21"/>
        </w:rPr>
        <w:t>） 会社更生法（平成</w:t>
      </w:r>
      <w:r w:rsidR="00A074D1" w:rsidRPr="00141099">
        <w:rPr>
          <w:rFonts w:ascii="ＭＳ 明朝" w:eastAsia="ＭＳ 明朝" w:hAnsi="ＭＳ 明朝" w:hint="eastAsia"/>
          <w:color w:val="000000" w:themeColor="text1"/>
          <w:szCs w:val="21"/>
        </w:rPr>
        <w:t>１４</w:t>
      </w:r>
      <w:r w:rsidRPr="00141099">
        <w:rPr>
          <w:rFonts w:ascii="ＭＳ 明朝" w:eastAsia="ＭＳ 明朝" w:hAnsi="ＭＳ 明朝"/>
          <w:color w:val="000000" w:themeColor="text1"/>
          <w:szCs w:val="21"/>
        </w:rPr>
        <w:t>年法律第</w:t>
      </w:r>
      <w:r w:rsidR="00A074D1" w:rsidRPr="00141099">
        <w:rPr>
          <w:rFonts w:ascii="ＭＳ 明朝" w:eastAsia="ＭＳ 明朝" w:hAnsi="ＭＳ 明朝" w:hint="eastAsia"/>
          <w:color w:val="000000" w:themeColor="text1"/>
          <w:szCs w:val="21"/>
        </w:rPr>
        <w:t>１５４</w:t>
      </w:r>
      <w:r w:rsidRPr="00141099">
        <w:rPr>
          <w:rFonts w:ascii="ＭＳ 明朝" w:eastAsia="ＭＳ 明朝" w:hAnsi="ＭＳ 明朝"/>
          <w:color w:val="000000" w:themeColor="text1"/>
          <w:szCs w:val="21"/>
        </w:rPr>
        <w:t>号）に基づく更生手続開始の申立てをしている者（更</w:t>
      </w:r>
      <w:r w:rsidRPr="00141099">
        <w:rPr>
          <w:rFonts w:ascii="ＭＳ 明朝" w:eastAsia="ＭＳ 明朝" w:hAnsi="ＭＳ 明朝" w:hint="eastAsia"/>
          <w:color w:val="000000" w:themeColor="text1"/>
          <w:szCs w:val="21"/>
        </w:rPr>
        <w:t>生手続開始の決定を受けている者を除く。）又は民事再生法（平成</w:t>
      </w:r>
      <w:r w:rsidR="00A074D1" w:rsidRPr="00141099">
        <w:rPr>
          <w:rFonts w:ascii="ＭＳ 明朝" w:eastAsia="ＭＳ 明朝" w:hAnsi="ＭＳ 明朝" w:hint="eastAsia"/>
          <w:color w:val="000000" w:themeColor="text1"/>
          <w:szCs w:val="21"/>
        </w:rPr>
        <w:t>１１</w:t>
      </w:r>
      <w:r w:rsidRPr="00141099">
        <w:rPr>
          <w:rFonts w:ascii="ＭＳ 明朝" w:eastAsia="ＭＳ 明朝" w:hAnsi="ＭＳ 明朝"/>
          <w:color w:val="000000" w:themeColor="text1"/>
          <w:szCs w:val="21"/>
        </w:rPr>
        <w:t>年法律第</w:t>
      </w:r>
      <w:r w:rsidR="00A074D1" w:rsidRPr="00141099">
        <w:rPr>
          <w:rFonts w:ascii="ＭＳ 明朝" w:eastAsia="ＭＳ 明朝" w:hAnsi="ＭＳ 明朝" w:hint="eastAsia"/>
          <w:color w:val="000000" w:themeColor="text1"/>
          <w:szCs w:val="21"/>
        </w:rPr>
        <w:t>２２５</w:t>
      </w:r>
      <w:r w:rsidRPr="00141099">
        <w:rPr>
          <w:rFonts w:ascii="ＭＳ 明朝" w:eastAsia="ＭＳ 明朝" w:hAnsi="ＭＳ 明朝"/>
          <w:color w:val="000000" w:themeColor="text1"/>
          <w:szCs w:val="21"/>
        </w:rPr>
        <w:t>号）</w:t>
      </w:r>
      <w:r w:rsidRPr="00141099">
        <w:rPr>
          <w:rFonts w:ascii="ＭＳ 明朝" w:eastAsia="ＭＳ 明朝" w:hAnsi="ＭＳ 明朝" w:hint="eastAsia"/>
          <w:color w:val="000000" w:themeColor="text1"/>
          <w:szCs w:val="21"/>
        </w:rPr>
        <w:t>に基づく再生手続開始の申立てをしている者（再生手続開始の決定を受けている者を除く。）でないこと。</w:t>
      </w:r>
    </w:p>
    <w:p w14:paraId="33A99C6D" w14:textId="77777777" w:rsidR="007E74EC" w:rsidRPr="00141099" w:rsidRDefault="007E74EC" w:rsidP="007E74EC">
      <w:pPr>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（６）</w:t>
      </w:r>
      <w:r w:rsidRPr="00141099">
        <w:rPr>
          <w:rFonts w:ascii="ＭＳ 明朝" w:eastAsia="ＭＳ 明朝" w:hAnsi="ＭＳ 明朝"/>
          <w:color w:val="000000" w:themeColor="text1"/>
          <w:szCs w:val="21"/>
        </w:rPr>
        <w:t xml:space="preserve"> 次のアからカまでのいずれの場合にも該当しないこと。</w:t>
      </w:r>
    </w:p>
    <w:p w14:paraId="0CE2E0D6"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ア　</w:t>
      </w:r>
      <w:r w:rsidRPr="00141099">
        <w:rPr>
          <w:rFonts w:ascii="ＭＳ 明朝" w:eastAsia="ＭＳ 明朝" w:hAnsi="ＭＳ 明朝"/>
          <w:color w:val="000000" w:themeColor="text1"/>
          <w:szCs w:val="21"/>
        </w:rPr>
        <w:t>役員等（個人である場合にはその者を、法人である場合にはその全ての役員をいう。以</w:t>
      </w:r>
    </w:p>
    <w:p w14:paraId="76D8200B" w14:textId="5EEB6102"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　</w:t>
      </w:r>
      <w:r w:rsidRPr="00141099">
        <w:rPr>
          <w:rFonts w:ascii="ＭＳ 明朝" w:eastAsia="ＭＳ 明朝" w:hAnsi="ＭＳ 明朝"/>
          <w:color w:val="000000" w:themeColor="text1"/>
          <w:szCs w:val="21"/>
        </w:rPr>
        <w:t>下</w:t>
      </w:r>
      <w:r w:rsidRPr="00141099">
        <w:rPr>
          <w:rFonts w:ascii="ＭＳ 明朝" w:eastAsia="ＭＳ 明朝" w:hAnsi="ＭＳ 明朝" w:hint="eastAsia"/>
          <w:color w:val="000000" w:themeColor="text1"/>
          <w:szCs w:val="21"/>
        </w:rPr>
        <w:t>同じ）が暴力団員（暴力団員による不当な行為の防止等に関する法律（平成</w:t>
      </w:r>
      <w:r w:rsidR="00A074D1" w:rsidRPr="00141099">
        <w:rPr>
          <w:rFonts w:ascii="ＭＳ 明朝" w:eastAsia="ＭＳ 明朝" w:hAnsi="ＭＳ 明朝" w:hint="eastAsia"/>
          <w:color w:val="000000" w:themeColor="text1"/>
          <w:szCs w:val="21"/>
        </w:rPr>
        <w:t>３</w:t>
      </w:r>
      <w:r w:rsidRPr="00141099">
        <w:rPr>
          <w:rFonts w:ascii="ＭＳ 明朝" w:eastAsia="ＭＳ 明朝" w:hAnsi="ＭＳ 明朝"/>
          <w:color w:val="000000" w:themeColor="text1"/>
          <w:szCs w:val="21"/>
        </w:rPr>
        <w:t>年法律第</w:t>
      </w:r>
    </w:p>
    <w:p w14:paraId="33D590D7" w14:textId="77777777" w:rsidR="009F5841" w:rsidRPr="00141099" w:rsidRDefault="00A074D1" w:rsidP="007E74EC">
      <w:pPr>
        <w:ind w:firstLineChars="300" w:firstLine="63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lastRenderedPageBreak/>
        <w:t>７７</w:t>
      </w:r>
      <w:r w:rsidR="007E74EC" w:rsidRPr="00141099">
        <w:rPr>
          <w:rFonts w:ascii="ＭＳ 明朝" w:eastAsia="ＭＳ 明朝" w:hAnsi="ＭＳ 明朝"/>
          <w:color w:val="000000" w:themeColor="text1"/>
          <w:szCs w:val="21"/>
        </w:rPr>
        <w:t>号。</w:t>
      </w:r>
      <w:r w:rsidR="007E74EC" w:rsidRPr="00141099">
        <w:rPr>
          <w:rFonts w:ascii="ＭＳ 明朝" w:eastAsia="ＭＳ 明朝" w:hAnsi="ＭＳ 明朝" w:hint="eastAsia"/>
          <w:color w:val="000000" w:themeColor="text1"/>
          <w:szCs w:val="21"/>
        </w:rPr>
        <w:t>以下「法」という。）第</w:t>
      </w:r>
      <w:r w:rsidRPr="00141099">
        <w:rPr>
          <w:rFonts w:ascii="ＭＳ 明朝" w:eastAsia="ＭＳ 明朝" w:hAnsi="ＭＳ 明朝" w:hint="eastAsia"/>
          <w:color w:val="000000" w:themeColor="text1"/>
          <w:szCs w:val="21"/>
        </w:rPr>
        <w:t>２</w:t>
      </w:r>
      <w:r w:rsidRPr="00141099">
        <w:rPr>
          <w:rFonts w:ascii="ＭＳ 明朝" w:eastAsia="ＭＳ 明朝" w:hAnsi="ＭＳ 明朝"/>
          <w:color w:val="000000" w:themeColor="text1"/>
          <w:szCs w:val="21"/>
        </w:rPr>
        <w:t>条</w:t>
      </w:r>
      <w:r w:rsidRPr="00141099">
        <w:rPr>
          <w:rFonts w:ascii="ＭＳ 明朝" w:eastAsia="ＭＳ 明朝" w:hAnsi="ＭＳ 明朝" w:hint="eastAsia"/>
          <w:color w:val="000000" w:themeColor="text1"/>
          <w:szCs w:val="21"/>
        </w:rPr>
        <w:t>６</w:t>
      </w:r>
      <w:r w:rsidR="007E74EC" w:rsidRPr="00141099">
        <w:rPr>
          <w:rFonts w:ascii="ＭＳ 明朝" w:eastAsia="ＭＳ 明朝" w:hAnsi="ＭＳ 明朝"/>
          <w:color w:val="000000" w:themeColor="text1"/>
          <w:szCs w:val="21"/>
        </w:rPr>
        <w:t>号に規定する暴力団員をいう。以下同じ。）である</w:t>
      </w:r>
    </w:p>
    <w:p w14:paraId="5CD19376" w14:textId="53DB0A9F" w:rsidR="007E74EC" w:rsidRPr="00141099" w:rsidRDefault="007E74EC" w:rsidP="007E74EC">
      <w:pPr>
        <w:ind w:firstLineChars="300" w:firstLine="630"/>
        <w:rPr>
          <w:rFonts w:ascii="ＭＳ 明朝" w:eastAsia="ＭＳ 明朝" w:hAnsi="ＭＳ 明朝"/>
          <w:color w:val="000000" w:themeColor="text1"/>
          <w:szCs w:val="21"/>
        </w:rPr>
      </w:pPr>
      <w:r w:rsidRPr="00141099">
        <w:rPr>
          <w:rFonts w:ascii="ＭＳ 明朝" w:eastAsia="ＭＳ 明朝" w:hAnsi="ＭＳ 明朝"/>
          <w:color w:val="000000" w:themeColor="text1"/>
          <w:szCs w:val="21"/>
        </w:rPr>
        <w:t>と認め</w:t>
      </w:r>
      <w:r w:rsidRPr="00141099">
        <w:rPr>
          <w:rFonts w:ascii="ＭＳ 明朝" w:eastAsia="ＭＳ 明朝" w:hAnsi="ＭＳ 明朝" w:hint="eastAsia"/>
          <w:color w:val="000000" w:themeColor="text1"/>
          <w:szCs w:val="21"/>
        </w:rPr>
        <w:t>られるとき。</w:t>
      </w:r>
    </w:p>
    <w:p w14:paraId="6F12F792" w14:textId="5BA8E7C6"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イ　</w:t>
      </w:r>
      <w:r w:rsidRPr="00141099">
        <w:rPr>
          <w:rFonts w:ascii="ＭＳ 明朝" w:eastAsia="ＭＳ 明朝" w:hAnsi="ＭＳ 明朝"/>
          <w:color w:val="000000" w:themeColor="text1"/>
          <w:szCs w:val="21"/>
        </w:rPr>
        <w:t>暴力団（法第</w:t>
      </w:r>
      <w:r w:rsidR="00A074D1" w:rsidRPr="00141099">
        <w:rPr>
          <w:rFonts w:ascii="ＭＳ 明朝" w:eastAsia="ＭＳ 明朝" w:hAnsi="ＭＳ 明朝" w:hint="eastAsia"/>
          <w:color w:val="000000" w:themeColor="text1"/>
          <w:szCs w:val="21"/>
        </w:rPr>
        <w:t>２</w:t>
      </w:r>
      <w:r w:rsidRPr="00141099">
        <w:rPr>
          <w:rFonts w:ascii="ＭＳ 明朝" w:eastAsia="ＭＳ 明朝" w:hAnsi="ＭＳ 明朝"/>
          <w:color w:val="000000" w:themeColor="text1"/>
          <w:szCs w:val="21"/>
        </w:rPr>
        <w:t>条第</w:t>
      </w:r>
      <w:r w:rsidR="00A074D1" w:rsidRPr="00141099">
        <w:rPr>
          <w:rFonts w:ascii="ＭＳ 明朝" w:eastAsia="ＭＳ 明朝" w:hAnsi="ＭＳ 明朝" w:hint="eastAsia"/>
          <w:color w:val="000000" w:themeColor="text1"/>
          <w:szCs w:val="21"/>
        </w:rPr>
        <w:t>２</w:t>
      </w:r>
      <w:r w:rsidRPr="00141099">
        <w:rPr>
          <w:rFonts w:ascii="ＭＳ 明朝" w:eastAsia="ＭＳ 明朝" w:hAnsi="ＭＳ 明朝"/>
          <w:color w:val="000000" w:themeColor="text1"/>
          <w:szCs w:val="21"/>
        </w:rPr>
        <w:t>号に規定する暴力団員をいう。以下同じ。）又は暴力団員が実質</w:t>
      </w:r>
    </w:p>
    <w:p w14:paraId="45B096D9"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　</w:t>
      </w:r>
      <w:r w:rsidRPr="00141099">
        <w:rPr>
          <w:rFonts w:ascii="ＭＳ 明朝" w:eastAsia="ＭＳ 明朝" w:hAnsi="ＭＳ 明朝"/>
          <w:color w:val="000000" w:themeColor="text1"/>
          <w:szCs w:val="21"/>
        </w:rPr>
        <w:t>的</w:t>
      </w:r>
      <w:r w:rsidRPr="00141099">
        <w:rPr>
          <w:rFonts w:ascii="ＭＳ 明朝" w:eastAsia="ＭＳ 明朝" w:hAnsi="ＭＳ 明朝" w:hint="eastAsia"/>
          <w:color w:val="000000" w:themeColor="text1"/>
          <w:szCs w:val="21"/>
        </w:rPr>
        <w:t>に関与していると認められるとき。</w:t>
      </w:r>
    </w:p>
    <w:p w14:paraId="2297D195"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ウ　</w:t>
      </w:r>
      <w:r w:rsidRPr="00141099">
        <w:rPr>
          <w:rFonts w:ascii="ＭＳ 明朝" w:eastAsia="ＭＳ 明朝" w:hAnsi="ＭＳ 明朝"/>
          <w:color w:val="000000" w:themeColor="text1"/>
          <w:szCs w:val="21"/>
        </w:rPr>
        <w:t>役員が自己、自社若しくは第三者の不正の利益を図る目的又は第三者に損害を与える目</w:t>
      </w:r>
    </w:p>
    <w:p w14:paraId="3550174C"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　</w:t>
      </w:r>
      <w:r w:rsidRPr="00141099">
        <w:rPr>
          <w:rFonts w:ascii="ＭＳ 明朝" w:eastAsia="ＭＳ 明朝" w:hAnsi="ＭＳ 明朝"/>
          <w:color w:val="000000" w:themeColor="text1"/>
          <w:szCs w:val="21"/>
        </w:rPr>
        <w:t>的</w:t>
      </w:r>
      <w:r w:rsidRPr="00141099">
        <w:rPr>
          <w:rFonts w:ascii="ＭＳ 明朝" w:eastAsia="ＭＳ 明朝" w:hAnsi="ＭＳ 明朝" w:hint="eastAsia"/>
          <w:color w:val="000000" w:themeColor="text1"/>
          <w:szCs w:val="21"/>
        </w:rPr>
        <w:t>をもって、暴力団又は暴力団員を利用するなどしたと認められるとき。</w:t>
      </w:r>
    </w:p>
    <w:p w14:paraId="5C9A941A"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エ　</w:t>
      </w:r>
      <w:r w:rsidRPr="00141099">
        <w:rPr>
          <w:rFonts w:ascii="ＭＳ 明朝" w:eastAsia="ＭＳ 明朝" w:hAnsi="ＭＳ 明朝"/>
          <w:color w:val="000000" w:themeColor="text1"/>
          <w:szCs w:val="21"/>
        </w:rPr>
        <w:t>役員等が、暴力団又は暴力団員に対して資金等を供給し、又は便宜を供与するなど、直</w:t>
      </w:r>
    </w:p>
    <w:p w14:paraId="31308CF4"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　</w:t>
      </w:r>
      <w:r w:rsidRPr="00141099">
        <w:rPr>
          <w:rFonts w:ascii="ＭＳ 明朝" w:eastAsia="ＭＳ 明朝" w:hAnsi="ＭＳ 明朝"/>
          <w:color w:val="000000" w:themeColor="text1"/>
          <w:szCs w:val="21"/>
        </w:rPr>
        <w:t>接</w:t>
      </w:r>
      <w:r w:rsidRPr="00141099">
        <w:rPr>
          <w:rFonts w:ascii="ＭＳ 明朝" w:eastAsia="ＭＳ 明朝" w:hAnsi="ＭＳ 明朝" w:hint="eastAsia"/>
          <w:color w:val="000000" w:themeColor="text1"/>
          <w:szCs w:val="21"/>
        </w:rPr>
        <w:t>的又は積極的に、暴力団の維持又は運営に協力し、又は関与していると認められるとき。</w:t>
      </w:r>
    </w:p>
    <w:p w14:paraId="2E9C2882"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オ　</w:t>
      </w:r>
      <w:r w:rsidRPr="00141099">
        <w:rPr>
          <w:rFonts w:ascii="ＭＳ 明朝" w:eastAsia="ＭＳ 明朝" w:hAnsi="ＭＳ 明朝"/>
          <w:color w:val="000000" w:themeColor="text1"/>
          <w:szCs w:val="21"/>
        </w:rPr>
        <w:t>役員等が、暴力団又は暴力団員と社会的に非難されるべき関係を有していると認められ</w:t>
      </w:r>
    </w:p>
    <w:p w14:paraId="37CAE216"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　</w:t>
      </w:r>
      <w:r w:rsidRPr="00141099">
        <w:rPr>
          <w:rFonts w:ascii="ＭＳ 明朝" w:eastAsia="ＭＳ 明朝" w:hAnsi="ＭＳ 明朝"/>
          <w:color w:val="000000" w:themeColor="text1"/>
          <w:szCs w:val="21"/>
        </w:rPr>
        <w:t>る</w:t>
      </w:r>
      <w:r w:rsidRPr="00141099">
        <w:rPr>
          <w:rFonts w:ascii="ＭＳ 明朝" w:eastAsia="ＭＳ 明朝" w:hAnsi="ＭＳ 明朝" w:hint="eastAsia"/>
          <w:color w:val="000000" w:themeColor="text1"/>
          <w:szCs w:val="21"/>
        </w:rPr>
        <w:t>とき。</w:t>
      </w:r>
    </w:p>
    <w:p w14:paraId="7D503E2E"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カ　</w:t>
      </w:r>
      <w:r w:rsidRPr="00141099">
        <w:rPr>
          <w:rFonts w:ascii="ＭＳ 明朝" w:eastAsia="ＭＳ 明朝" w:hAnsi="ＭＳ 明朝"/>
          <w:color w:val="000000" w:themeColor="text1"/>
          <w:szCs w:val="21"/>
        </w:rPr>
        <w:t>営業活動に関わる必要な契約の締結に当たり、その相手方が前各号のいずれかに該当す</w:t>
      </w:r>
    </w:p>
    <w:p w14:paraId="0A6E62E6" w14:textId="77777777" w:rsidR="007E74EC" w:rsidRPr="00141099" w:rsidRDefault="007E74EC" w:rsidP="007E74EC">
      <w:pPr>
        <w:ind w:firstLineChars="200" w:firstLine="420"/>
        <w:rPr>
          <w:rFonts w:ascii="ＭＳ 明朝" w:eastAsia="ＭＳ 明朝" w:hAnsi="ＭＳ 明朝"/>
          <w:color w:val="000000" w:themeColor="text1"/>
          <w:szCs w:val="21"/>
        </w:rPr>
      </w:pPr>
      <w:r w:rsidRPr="00141099">
        <w:rPr>
          <w:rFonts w:ascii="ＭＳ 明朝" w:eastAsia="ＭＳ 明朝" w:hAnsi="ＭＳ 明朝" w:hint="eastAsia"/>
          <w:color w:val="000000" w:themeColor="text1"/>
          <w:szCs w:val="21"/>
        </w:rPr>
        <w:t xml:space="preserve">　</w:t>
      </w:r>
      <w:r w:rsidRPr="00141099">
        <w:rPr>
          <w:rFonts w:ascii="ＭＳ 明朝" w:eastAsia="ＭＳ 明朝" w:hAnsi="ＭＳ 明朝"/>
          <w:color w:val="000000" w:themeColor="text1"/>
          <w:szCs w:val="21"/>
        </w:rPr>
        <w:t>る</w:t>
      </w:r>
      <w:r w:rsidRPr="00141099">
        <w:rPr>
          <w:rFonts w:ascii="ＭＳ 明朝" w:eastAsia="ＭＳ 明朝" w:hAnsi="ＭＳ 明朝" w:hint="eastAsia"/>
          <w:color w:val="000000" w:themeColor="text1"/>
          <w:szCs w:val="21"/>
        </w:rPr>
        <w:t>ことを知りながら、当該相手方と契約を締結したと認められるとき。</w:t>
      </w:r>
    </w:p>
    <w:p w14:paraId="7EE68D3F" w14:textId="77777777" w:rsidR="002A64FC" w:rsidRPr="00141099" w:rsidRDefault="002A64FC" w:rsidP="002A64FC">
      <w:pPr>
        <w:ind w:firstLineChars="67" w:firstLine="141"/>
        <w:rPr>
          <w:rFonts w:ascii="ＭＳ 明朝" w:eastAsia="ＭＳ 明朝" w:hAnsi="ＭＳ 明朝"/>
          <w:color w:val="000000" w:themeColor="text1"/>
        </w:rPr>
      </w:pPr>
      <w:r w:rsidRPr="00141099">
        <w:rPr>
          <w:rFonts w:ascii="ＭＳ 明朝" w:eastAsia="ＭＳ 明朝" w:hAnsi="ＭＳ 明朝" w:hint="eastAsia"/>
          <w:color w:val="000000" w:themeColor="text1"/>
        </w:rPr>
        <w:t>（７）CMS機能要件一覧(別紙１－１)の必須項目に『×』がないこと。</w:t>
      </w:r>
    </w:p>
    <w:p w14:paraId="413773C3" w14:textId="3F60F4D6" w:rsidR="00320390" w:rsidRPr="00141099" w:rsidRDefault="00320390" w:rsidP="00A27F84">
      <w:pPr>
        <w:ind w:firstLineChars="67" w:firstLine="141"/>
        <w:rPr>
          <w:rFonts w:asciiTheme="minorEastAsia" w:hAnsiTheme="minorEastAsia"/>
          <w:color w:val="000000" w:themeColor="text1"/>
          <w:szCs w:val="21"/>
        </w:rPr>
      </w:pPr>
    </w:p>
    <w:sectPr w:rsidR="00320390" w:rsidRPr="00141099" w:rsidSect="00802AF4">
      <w:pgSz w:w="11906" w:h="16838"/>
      <w:pgMar w:top="1985"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7879" w14:textId="77777777" w:rsidR="00F16255" w:rsidRDefault="00F16255" w:rsidP="00B15133">
      <w:r>
        <w:separator/>
      </w:r>
    </w:p>
  </w:endnote>
  <w:endnote w:type="continuationSeparator" w:id="0">
    <w:p w14:paraId="6C461ECF" w14:textId="77777777" w:rsidR="00F16255" w:rsidRDefault="00F16255"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78BA7" w14:textId="77777777" w:rsidR="00F16255" w:rsidRDefault="00F16255" w:rsidP="00B15133">
      <w:r>
        <w:separator/>
      </w:r>
    </w:p>
  </w:footnote>
  <w:footnote w:type="continuationSeparator" w:id="0">
    <w:p w14:paraId="60CBEEEF" w14:textId="77777777" w:rsidR="00F16255" w:rsidRDefault="00F16255" w:rsidP="00B15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DE7B05"/>
    <w:multiLevelType w:val="hybridMultilevel"/>
    <w:tmpl w:val="03D8E80E"/>
    <w:lvl w:ilvl="0" w:tplc="09C41CE0">
      <w:start w:val="1"/>
      <w:numFmt w:val="decimal"/>
      <w:lvlText w:val="(%1)"/>
      <w:lvlJc w:val="left"/>
      <w:pPr>
        <w:ind w:left="3054" w:hanging="360"/>
      </w:pPr>
      <w:rPr>
        <w:rFonts w:hint="default"/>
      </w:rPr>
    </w:lvl>
    <w:lvl w:ilvl="1" w:tplc="04090017" w:tentative="1">
      <w:start w:val="1"/>
      <w:numFmt w:val="aiueoFullWidth"/>
      <w:lvlText w:val="(%2)"/>
      <w:lvlJc w:val="left"/>
      <w:pPr>
        <w:ind w:left="3534" w:hanging="420"/>
      </w:pPr>
    </w:lvl>
    <w:lvl w:ilvl="2" w:tplc="04090011" w:tentative="1">
      <w:start w:val="1"/>
      <w:numFmt w:val="decimalEnclosedCircle"/>
      <w:lvlText w:val="%3"/>
      <w:lvlJc w:val="left"/>
      <w:pPr>
        <w:ind w:left="3954" w:hanging="420"/>
      </w:pPr>
    </w:lvl>
    <w:lvl w:ilvl="3" w:tplc="0409000F" w:tentative="1">
      <w:start w:val="1"/>
      <w:numFmt w:val="decimal"/>
      <w:lvlText w:val="%4."/>
      <w:lvlJc w:val="left"/>
      <w:pPr>
        <w:ind w:left="4374" w:hanging="420"/>
      </w:pPr>
    </w:lvl>
    <w:lvl w:ilvl="4" w:tplc="04090017" w:tentative="1">
      <w:start w:val="1"/>
      <w:numFmt w:val="aiueoFullWidth"/>
      <w:lvlText w:val="(%5)"/>
      <w:lvlJc w:val="left"/>
      <w:pPr>
        <w:ind w:left="4794" w:hanging="420"/>
      </w:pPr>
    </w:lvl>
    <w:lvl w:ilvl="5" w:tplc="04090011" w:tentative="1">
      <w:start w:val="1"/>
      <w:numFmt w:val="decimalEnclosedCircle"/>
      <w:lvlText w:val="%6"/>
      <w:lvlJc w:val="left"/>
      <w:pPr>
        <w:ind w:left="5214" w:hanging="420"/>
      </w:pPr>
    </w:lvl>
    <w:lvl w:ilvl="6" w:tplc="0409000F" w:tentative="1">
      <w:start w:val="1"/>
      <w:numFmt w:val="decimal"/>
      <w:lvlText w:val="%7."/>
      <w:lvlJc w:val="left"/>
      <w:pPr>
        <w:ind w:left="5634" w:hanging="420"/>
      </w:pPr>
    </w:lvl>
    <w:lvl w:ilvl="7" w:tplc="04090017" w:tentative="1">
      <w:start w:val="1"/>
      <w:numFmt w:val="aiueoFullWidth"/>
      <w:lvlText w:val="(%8)"/>
      <w:lvlJc w:val="left"/>
      <w:pPr>
        <w:ind w:left="6054" w:hanging="420"/>
      </w:pPr>
    </w:lvl>
    <w:lvl w:ilvl="8" w:tplc="04090011" w:tentative="1">
      <w:start w:val="1"/>
      <w:numFmt w:val="decimalEnclosedCircle"/>
      <w:lvlText w:val="%9"/>
      <w:lvlJc w:val="left"/>
      <w:pPr>
        <w:ind w:left="6474"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61"/>
    <w:rsid w:val="000003D2"/>
    <w:rsid w:val="00010E79"/>
    <w:rsid w:val="0001492A"/>
    <w:rsid w:val="00016EF2"/>
    <w:rsid w:val="0005129C"/>
    <w:rsid w:val="00064D32"/>
    <w:rsid w:val="00074376"/>
    <w:rsid w:val="000A1446"/>
    <w:rsid w:val="000B6632"/>
    <w:rsid w:val="000D1E0D"/>
    <w:rsid w:val="000E3D6D"/>
    <w:rsid w:val="001110E4"/>
    <w:rsid w:val="0012102C"/>
    <w:rsid w:val="00141099"/>
    <w:rsid w:val="001463D4"/>
    <w:rsid w:val="0014793C"/>
    <w:rsid w:val="001778DE"/>
    <w:rsid w:val="001A12F4"/>
    <w:rsid w:val="001E6E2F"/>
    <w:rsid w:val="0021243A"/>
    <w:rsid w:val="00215060"/>
    <w:rsid w:val="0022259F"/>
    <w:rsid w:val="002266D9"/>
    <w:rsid w:val="002543E2"/>
    <w:rsid w:val="00286F44"/>
    <w:rsid w:val="002A4C24"/>
    <w:rsid w:val="002A64FC"/>
    <w:rsid w:val="002B605C"/>
    <w:rsid w:val="002B72EE"/>
    <w:rsid w:val="002C3B7A"/>
    <w:rsid w:val="00320390"/>
    <w:rsid w:val="003439D5"/>
    <w:rsid w:val="0038590E"/>
    <w:rsid w:val="003C1265"/>
    <w:rsid w:val="003E1B10"/>
    <w:rsid w:val="003F4D1A"/>
    <w:rsid w:val="003F52E2"/>
    <w:rsid w:val="00401745"/>
    <w:rsid w:val="0041283D"/>
    <w:rsid w:val="004140B9"/>
    <w:rsid w:val="00425364"/>
    <w:rsid w:val="00430761"/>
    <w:rsid w:val="004336E5"/>
    <w:rsid w:val="004604CD"/>
    <w:rsid w:val="00473F7A"/>
    <w:rsid w:val="0047472C"/>
    <w:rsid w:val="004761D8"/>
    <w:rsid w:val="00476A10"/>
    <w:rsid w:val="004A759F"/>
    <w:rsid w:val="004B3F2A"/>
    <w:rsid w:val="004E23C7"/>
    <w:rsid w:val="004F4CAB"/>
    <w:rsid w:val="004F5366"/>
    <w:rsid w:val="004F7CF8"/>
    <w:rsid w:val="00505A3F"/>
    <w:rsid w:val="00536073"/>
    <w:rsid w:val="0054682D"/>
    <w:rsid w:val="00553797"/>
    <w:rsid w:val="00566FB2"/>
    <w:rsid w:val="005747D8"/>
    <w:rsid w:val="00577217"/>
    <w:rsid w:val="005C3152"/>
    <w:rsid w:val="005D3AEF"/>
    <w:rsid w:val="005D4E02"/>
    <w:rsid w:val="005E529B"/>
    <w:rsid w:val="005E53A2"/>
    <w:rsid w:val="005E73D6"/>
    <w:rsid w:val="00665FBD"/>
    <w:rsid w:val="0067575A"/>
    <w:rsid w:val="00677AF0"/>
    <w:rsid w:val="00686510"/>
    <w:rsid w:val="006A1B7D"/>
    <w:rsid w:val="006A4AA2"/>
    <w:rsid w:val="006A6105"/>
    <w:rsid w:val="006B058F"/>
    <w:rsid w:val="006D110B"/>
    <w:rsid w:val="006E4910"/>
    <w:rsid w:val="00713F2B"/>
    <w:rsid w:val="00727A31"/>
    <w:rsid w:val="00740245"/>
    <w:rsid w:val="00744AA5"/>
    <w:rsid w:val="00747203"/>
    <w:rsid w:val="007647E2"/>
    <w:rsid w:val="007671A8"/>
    <w:rsid w:val="007A1F3D"/>
    <w:rsid w:val="007D2676"/>
    <w:rsid w:val="007E74EC"/>
    <w:rsid w:val="00802AF4"/>
    <w:rsid w:val="00853642"/>
    <w:rsid w:val="00861403"/>
    <w:rsid w:val="00866B4E"/>
    <w:rsid w:val="00891EDF"/>
    <w:rsid w:val="008B02B4"/>
    <w:rsid w:val="009046F2"/>
    <w:rsid w:val="00933BC4"/>
    <w:rsid w:val="009C0E73"/>
    <w:rsid w:val="009D6197"/>
    <w:rsid w:val="009E3925"/>
    <w:rsid w:val="009E5D62"/>
    <w:rsid w:val="009F5841"/>
    <w:rsid w:val="00A074D1"/>
    <w:rsid w:val="00A120AC"/>
    <w:rsid w:val="00A151EE"/>
    <w:rsid w:val="00A25850"/>
    <w:rsid w:val="00A27F84"/>
    <w:rsid w:val="00A4058A"/>
    <w:rsid w:val="00A46381"/>
    <w:rsid w:val="00A73493"/>
    <w:rsid w:val="00A775AF"/>
    <w:rsid w:val="00A84D23"/>
    <w:rsid w:val="00AC4635"/>
    <w:rsid w:val="00AE175E"/>
    <w:rsid w:val="00B0032F"/>
    <w:rsid w:val="00B15133"/>
    <w:rsid w:val="00B308A8"/>
    <w:rsid w:val="00B37EE9"/>
    <w:rsid w:val="00B56214"/>
    <w:rsid w:val="00B65082"/>
    <w:rsid w:val="00B66691"/>
    <w:rsid w:val="00B91A8F"/>
    <w:rsid w:val="00BA38AB"/>
    <w:rsid w:val="00C03C7F"/>
    <w:rsid w:val="00C520BD"/>
    <w:rsid w:val="00C76B20"/>
    <w:rsid w:val="00CA2A38"/>
    <w:rsid w:val="00CA4D06"/>
    <w:rsid w:val="00CB65E3"/>
    <w:rsid w:val="00CC57EB"/>
    <w:rsid w:val="00CC66BA"/>
    <w:rsid w:val="00D60B1C"/>
    <w:rsid w:val="00D6593D"/>
    <w:rsid w:val="00D84AC2"/>
    <w:rsid w:val="00D86D72"/>
    <w:rsid w:val="00D87D21"/>
    <w:rsid w:val="00DC01EB"/>
    <w:rsid w:val="00DD48DE"/>
    <w:rsid w:val="00E457A9"/>
    <w:rsid w:val="00E63FFA"/>
    <w:rsid w:val="00E76B70"/>
    <w:rsid w:val="00E81554"/>
    <w:rsid w:val="00EA5EA2"/>
    <w:rsid w:val="00ED50A9"/>
    <w:rsid w:val="00EE0AA0"/>
    <w:rsid w:val="00EE5C6B"/>
    <w:rsid w:val="00F16255"/>
    <w:rsid w:val="00F24454"/>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DBC9-DB0D-4B8D-BB73-434A95FB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2016-05-19T06:17:00Z</dcterms:created>
  <dcterms:modified xsi:type="dcterms:W3CDTF">2025-07-03T07:05:00Z</dcterms:modified>
</cp:coreProperties>
</file>